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>截至2021年底，全市医疗卫生资源情况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一、卫生资源供给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（一）全市医疗卫生机构8433个，较上年增加283个，增加3.47%。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医院251个，公立医院67个，民营医院184个；基层医疗卫生机构8089个，卫生院154个，社区卫生服务机构168个，门诊部157个，村卫生室5213个，诊所/卫生所2397个；专业公共卫生机构74个，含疾病预防控制机构17个，卫生监督机构16个，妇幼保健机构14个，专科疾病防治机构14个，计划生育技术服务机构11家，急救中心1家，采供血机构1家；其他卫生机构19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（二）全市医疗机构实有床位数67601张，较上年增加1833张，增长2.79%。其中，医院51654张，专科疾病防治机构513张，妇幼保健机构3057张，卫生院11227张，社区卫生服务机构891张。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全市各级各类医疗卫生机构在岗人员达95587人，同比增长1.99%。卫生技术人员78458人，同比增长3.91%，执业（助理）医师31913人，同比增长3.24%，注册护士35385人，同比增长6.07%。全科医生2921人（新统计口径），同比增长45.25%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（四）每千人口医疗机构床位数7.19张，较上年增长0.19张。每千人口医师数3.40人，较上年增长0.11人；每千人口护士数3.76人，较上年增长0.21人；每万人口全科医生数3.11人（新统计口径），较上年增长0.97人。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二、医疗服务能力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全市医疗机构总诊疗人次5674.46万人，较上年增加374.16万人，增加7.06%；出院人数185.36万人，较上年增加20.9万人，增幅12.71%。其中，医院总诊疗人次2117.55万人，出院人数140.64万人；基层医疗机构总诊疗人次3278.47万人，出院人数35.63万人；专业公共卫生机构总诊疗人次278.44万人，出院人数9.09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（二）全市医疗机构病床使用率73.86%，其中：医院77.70%（三级医院85.93%，二级医院80.47%），卫生院63.54%，社区卫生服务机构43.47%。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（三）全市医疗机构出院者平均住院日8.8天，其中：医院9.3天、卫生院7.2天、社区卫生服务机构8.2天。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三、患者医疗费用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医院次均门诊、住院费用分别为301.7元、10018.4元；社区卫生服务机构分别为90.5元、2403.1元；卫生院分别为103.7元、2303.5元。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四、中医服务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中医类执业（助理）医师4666人，占医师总量的14.62%；中医类医疗机构床位10123张，占床位总量的14.97%；中医类医疗机构总诊疗人次331.84万人次，占诊疗总量的5.85%；中医类医疗机构住院服务人次28.41万人次，占住院服务总量的15.33%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D670B"/>
    <w:rsid w:val="00404CD0"/>
    <w:rsid w:val="01E63FAC"/>
    <w:rsid w:val="02C22B99"/>
    <w:rsid w:val="28BB15AD"/>
    <w:rsid w:val="2FFF26DF"/>
    <w:rsid w:val="3CED1237"/>
    <w:rsid w:val="3FEEA4BA"/>
    <w:rsid w:val="421B319F"/>
    <w:rsid w:val="51500B90"/>
    <w:rsid w:val="597BF475"/>
    <w:rsid w:val="5BFDC315"/>
    <w:rsid w:val="5D9928EE"/>
    <w:rsid w:val="6B5C4296"/>
    <w:rsid w:val="71F12ADC"/>
    <w:rsid w:val="724D670B"/>
    <w:rsid w:val="730A7ACB"/>
    <w:rsid w:val="74B8171C"/>
    <w:rsid w:val="7BFD07AA"/>
    <w:rsid w:val="7EF9CC2F"/>
    <w:rsid w:val="7FC5F9AA"/>
    <w:rsid w:val="7FFA287A"/>
    <w:rsid w:val="AF19D6C8"/>
    <w:rsid w:val="BA7B23C6"/>
    <w:rsid w:val="DBE77994"/>
    <w:rsid w:val="DDEEF0F7"/>
    <w:rsid w:val="DFF6DA2B"/>
    <w:rsid w:val="FAFE7DE2"/>
    <w:rsid w:val="FBBF0277"/>
    <w:rsid w:val="FBBFBDB8"/>
    <w:rsid w:val="FE734873"/>
    <w:rsid w:val="FED4EDD6"/>
    <w:rsid w:val="FFE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2020-05-24T13:12:00Z</dcterms:created>
  <dc:creator>Administrator</dc:creator>
  <cp:lastModifiedBy>user</cp:lastModifiedBy>
  <cp:lastPrinted>2020-05-24T13:40:00Z</cp:lastPrinted>
  <dcterms:modified xsi:type="dcterms:W3CDTF">2022-10-03T11:23:06Z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